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91" w:rsidRPr="00785C91" w:rsidRDefault="00785C91" w:rsidP="00785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I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   Ř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Á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   Š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L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   R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R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</w:t>
      </w:r>
      <w:proofErr w:type="gramEnd"/>
    </w:p>
    <w:p w:rsidR="00C20EBC" w:rsidRDefault="00C20EBC" w:rsidP="00C20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E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škola hotelnictví, gastronomie a služeb SČMSD Šilheřovice, s.r.o.</w:t>
      </w:r>
    </w:p>
    <w:p w:rsidR="00391034" w:rsidRPr="00391034" w:rsidRDefault="00391034" w:rsidP="00C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Šilheřovice, Dolní 356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</w:t>
      </w:r>
    </w:p>
    <w:p w:rsidR="00391034" w:rsidRPr="00391034" w:rsidRDefault="00391034" w:rsidP="00C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48396214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</w:t>
      </w:r>
    </w:p>
    <w:p w:rsidR="00391034" w:rsidRPr="00391034" w:rsidRDefault="00391034" w:rsidP="00C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      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>48396214</w:t>
      </w:r>
    </w:p>
    <w:p w:rsidR="00391034" w:rsidRPr="00391034" w:rsidRDefault="00391034" w:rsidP="00C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5" w:history="1">
        <w:r w:rsidR="00C20EBC" w:rsidRPr="00B7558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www.hssilherovice.cz</w:t>
        </w:r>
      </w:hyperlink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Úvodní ustanovení</w:t>
      </w:r>
    </w:p>
    <w:p w:rsidR="00391034" w:rsidRPr="00391034" w:rsidRDefault="00391034" w:rsidP="003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jídelny je soubor pravidel a opatření spojených s provozem školní jídelny určené ke stravování žáků a zaměstnanců školy, </w:t>
      </w:r>
      <w:r w:rsidR="009D0AA3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a zaměstnanců </w:t>
      </w:r>
      <w:r w:rsid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="009D0AA3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a ostatních strávníků.</w:t>
      </w:r>
    </w:p>
    <w:p w:rsidR="00391034" w:rsidRPr="00391034" w:rsidRDefault="00391034" w:rsidP="003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:rsidR="009D0AA3" w:rsidRPr="009D0AA3" w:rsidRDefault="00391034" w:rsidP="009D0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  školní jídelny je zpracován v souladu s těmito zákony a vyhláškami:</w:t>
      </w:r>
    </w:p>
    <w:p w:rsidR="00391034" w:rsidRPr="00391034" w:rsidRDefault="00391034" w:rsidP="00391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561/2004 Sb., školský zákon,</w:t>
      </w:r>
    </w:p>
    <w:p w:rsidR="00391034" w:rsidRPr="00391034" w:rsidRDefault="00391034" w:rsidP="00391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258/2000 Sb., o ochraně veřejného zdraví,</w:t>
      </w:r>
    </w:p>
    <w:p w:rsidR="00391034" w:rsidRPr="00391034" w:rsidRDefault="00391034" w:rsidP="00391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 107/2005 Sb., o školním stravování,</w:t>
      </w:r>
    </w:p>
    <w:p w:rsidR="00391034" w:rsidRPr="00391034" w:rsidRDefault="00391034" w:rsidP="00391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 602/2006 Sb., o hygienických požadavcích na stravovací služby a o zásadách osobní a provozní hygieny při činnostech epidemiologicky závažných,</w:t>
      </w:r>
    </w:p>
    <w:p w:rsidR="009D0AA3" w:rsidRPr="009D0AA3" w:rsidRDefault="009D0AA3" w:rsidP="009D0AA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 jídelna zajišťuje stravu pro:</w:t>
      </w:r>
    </w:p>
    <w:p w:rsidR="009D0AA3" w:rsidRDefault="009D0AA3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střední školy – snídaně, obědy, svačiny, večeře</w:t>
      </w:r>
    </w:p>
    <w:p w:rsidR="00391034" w:rsidRDefault="00391034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zaměstnance </w:t>
      </w:r>
      <w:r w:rsid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školy –</w:t>
      </w:r>
      <w:r w:rsidRP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obědy</w:t>
      </w:r>
    </w:p>
    <w:p w:rsidR="009D0AA3" w:rsidRDefault="009D0AA3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základní školy – obědy</w:t>
      </w:r>
    </w:p>
    <w:p w:rsidR="009D0AA3" w:rsidRDefault="009D0AA3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zaměstnance základní 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– obědy</w:t>
      </w:r>
    </w:p>
    <w:p w:rsidR="000913B0" w:rsidRPr="009D0AA3" w:rsidRDefault="000913B0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cizí strávníky – obědy, večeře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785C91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Provoz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je v provozu pouze v pracovní dny podle potřeby školských zařízení.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doba:                                                 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:00 - 14: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cizích strávníků                               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- 1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žáků a zaměstnanců                        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1: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5 – 14:00 hodin        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</w:p>
    <w:p w:rsidR="00785C91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</w:t>
      </w:r>
      <w:r w:rsidR="00785C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Přihlášení k odebírání stravy </w:t>
      </w:r>
    </w:p>
    <w:p w:rsidR="000913B0" w:rsidRDefault="000913B0" w:rsidP="000913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Nový s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trávník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(zákonný zástupce)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vyplnit přihlášku ke 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ravování, kterou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může stáhnout na stránkách školy </w:t>
      </w:r>
      <w:hyperlink r:id="rId6" w:history="1">
        <w:r w:rsidRPr="008412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www.hssilherovice.cz</w:t>
        </w:r>
      </w:hyperlink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Přihláška platí po dobu </w:t>
      </w:r>
      <w:r w:rsidR="000562A0">
        <w:rPr>
          <w:rFonts w:ascii="Times New Roman" w:hAnsi="Times New Roman" w:cs="Times New Roman"/>
          <w:color w:val="000000"/>
          <w:sz w:val="24"/>
          <w:szCs w:val="24"/>
        </w:rPr>
        <w:t>jednoho školního roku.</w:t>
      </w:r>
      <w:bookmarkStart w:id="0" w:name="_GoBack"/>
      <w:bookmarkEnd w:id="0"/>
    </w:p>
    <w:p w:rsidR="00315FC7" w:rsidRPr="00391034" w:rsidRDefault="000913B0" w:rsidP="00315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strávník (zákonný zástupce) j</w:t>
      </w: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povinen si </w:t>
      </w:r>
      <w:r w:rsidRPr="0009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zakoupit identifikační kartu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091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Cena karty činí 80,- Kč</w:t>
      </w: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Pokud dojde k poškození nebo ztrátě karty, bude stávající karta zablokována a účastník si musí zakoupit kartu novou. Identifikační karta </w:t>
      </w:r>
      <w:r w:rsidR="0050460A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je m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ajetkem strávníka, je nepřenosná</w:t>
      </w:r>
      <w:r w:rsidR="0050460A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, platn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50460A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stravování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0460A"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nevratná.</w:t>
      </w:r>
      <w:r w:rsidR="00315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5FC7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Každou ztrátu</w:t>
      </w:r>
      <w:r w:rsidR="002435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karty</w:t>
      </w:r>
      <w:r w:rsidR="00315FC7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ihned nahlásit v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pokladně </w:t>
      </w:r>
      <w:r w:rsidR="002435BC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školy</w:t>
      </w:r>
      <w:r w:rsidR="00315FC7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Strávník se tak chrání před zneužitím své ztracené </w:t>
      </w:r>
      <w:r w:rsidR="002435BC">
        <w:rPr>
          <w:rFonts w:ascii="Times New Roman" w:eastAsia="Times New Roman" w:hAnsi="Times New Roman" w:cs="Times New Roman"/>
          <w:sz w:val="24"/>
          <w:szCs w:val="24"/>
          <w:lang w:eastAsia="cs-CZ"/>
        </w:rPr>
        <w:t>karty</w:t>
      </w:r>
      <w:r w:rsidR="00315FC7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13B0" w:rsidRPr="00391034" w:rsidRDefault="000913B0" w:rsidP="00504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strávník nebo zákonný zástupce rozhodne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odhlásit se ze stravování,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povinen 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oručit do ŠJ písemn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odhlášku, kterou si může stáhnout ze stránek školy </w:t>
      </w:r>
      <w:hyperlink r:id="rId7" w:history="1">
        <w:r w:rsidR="0050460A" w:rsidRPr="008412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www.hssilherovice.cz</w:t>
        </w:r>
      </w:hyperlink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91034" w:rsidRPr="00391034" w:rsidRDefault="00785C91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Způsob přihlašování</w:t>
      </w:r>
      <w:r w:rsidR="00386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odhlašování </w:t>
      </w:r>
      <w:r w:rsidR="00386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odběru 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stravy</w:t>
      </w:r>
    </w:p>
    <w:p w:rsidR="003869CE" w:rsidRDefault="0050460A" w:rsidP="003869CE">
      <w:pPr>
        <w:pStyle w:val="Normlnweb"/>
        <w:contextualSpacing/>
        <w:jc w:val="both"/>
      </w:pPr>
      <w:r>
        <w:t>Přihlašovat a odhlašovat</w:t>
      </w:r>
      <w:r w:rsidRPr="0050460A">
        <w:t xml:space="preserve"> stravu je možno dvěma způsoby:</w:t>
      </w:r>
    </w:p>
    <w:p w:rsidR="0050460A" w:rsidRDefault="003869CE" w:rsidP="003869CE">
      <w:pPr>
        <w:pStyle w:val="Normlnweb"/>
        <w:contextualSpacing/>
        <w:jc w:val="both"/>
      </w:pPr>
      <w:r>
        <w:rPr>
          <w:bCs/>
        </w:rPr>
        <w:t xml:space="preserve">1) </w:t>
      </w:r>
      <w:r w:rsidR="0050460A" w:rsidRPr="0050460A">
        <w:rPr>
          <w:bCs/>
        </w:rPr>
        <w:t xml:space="preserve">na webových stránkách </w:t>
      </w:r>
      <w:hyperlink r:id="rId8" w:history="1">
        <w:r w:rsidR="0050460A" w:rsidRPr="0050460A">
          <w:rPr>
            <w:rStyle w:val="Hypertextovodkaz"/>
          </w:rPr>
          <w:t>www.hssilherovice.cz</w:t>
        </w:r>
      </w:hyperlink>
      <w:r w:rsidR="0050460A">
        <w:t>, v nabídce „Objednávka stravy“,</w:t>
      </w:r>
    </w:p>
    <w:p w:rsidR="0050460A" w:rsidRDefault="0050460A" w:rsidP="003869CE">
      <w:pPr>
        <w:pStyle w:val="Normlnweb"/>
        <w:contextualSpacing/>
        <w:jc w:val="both"/>
      </w:pPr>
      <w:r w:rsidRPr="0050460A">
        <w:rPr>
          <w:bCs/>
        </w:rPr>
        <w:t xml:space="preserve">2) na objednacím terminálu umístěném v objektu Střední školy hotelnictví, </w:t>
      </w:r>
      <w:proofErr w:type="gramStart"/>
      <w:r w:rsidRPr="0050460A">
        <w:rPr>
          <w:bCs/>
        </w:rPr>
        <w:t xml:space="preserve">gastronomie a </w:t>
      </w:r>
      <w:r>
        <w:rPr>
          <w:bCs/>
        </w:rPr>
        <w:t xml:space="preserve">     </w:t>
      </w:r>
      <w:r w:rsidRPr="0050460A">
        <w:rPr>
          <w:bCs/>
        </w:rPr>
        <w:t>služeb</w:t>
      </w:r>
      <w:proofErr w:type="gramEnd"/>
      <w:r w:rsidRPr="0050460A">
        <w:rPr>
          <w:bCs/>
        </w:rPr>
        <w:t xml:space="preserve"> SČMSD Šilheřovice, s.r.o</w:t>
      </w:r>
      <w:r w:rsidRPr="0050460A">
        <w:t xml:space="preserve">. </w:t>
      </w:r>
    </w:p>
    <w:p w:rsidR="003869CE" w:rsidRPr="0050460A" w:rsidRDefault="003869CE" w:rsidP="003869CE">
      <w:pPr>
        <w:pStyle w:val="Normlnweb"/>
        <w:contextualSpacing/>
        <w:jc w:val="both"/>
        <w:rPr>
          <w:bCs/>
        </w:rPr>
      </w:pPr>
    </w:p>
    <w:p w:rsidR="0050460A" w:rsidRDefault="0050460A" w:rsidP="003869CE">
      <w:pPr>
        <w:pStyle w:val="Normlnweb"/>
        <w:spacing w:after="0"/>
        <w:jc w:val="both"/>
      </w:pPr>
      <w:r w:rsidRPr="0050460A">
        <w:rPr>
          <w:bCs/>
          <w:iCs/>
        </w:rPr>
        <w:t xml:space="preserve">Stravu lze objednat a odhlásit vždy do 10,00 hod předchozího dne, </w:t>
      </w:r>
      <w:proofErr w:type="spellStart"/>
      <w:r w:rsidRPr="0050460A">
        <w:rPr>
          <w:bCs/>
          <w:iCs/>
          <w:color w:val="000000"/>
        </w:rPr>
        <w:t>vyjímkou</w:t>
      </w:r>
      <w:proofErr w:type="spellEnd"/>
      <w:r w:rsidRPr="0050460A">
        <w:rPr>
          <w:bCs/>
          <w:iCs/>
          <w:color w:val="000000"/>
        </w:rPr>
        <w:t xml:space="preserve"> je pondělí, kdy lze objednat a odhlásit oběd vždy v pátek do 10,00 </w:t>
      </w:r>
      <w:proofErr w:type="gramStart"/>
      <w:r w:rsidRPr="0050460A">
        <w:rPr>
          <w:bCs/>
          <w:iCs/>
          <w:color w:val="000000"/>
        </w:rPr>
        <w:t>hod.</w:t>
      </w:r>
      <w:r w:rsidRPr="0050460A">
        <w:rPr>
          <w:bCs/>
          <w:iCs/>
        </w:rPr>
        <w:t xml:space="preserve"> </w:t>
      </w:r>
      <w:r w:rsidR="003869CE">
        <w:rPr>
          <w:bCs/>
          <w:iCs/>
        </w:rPr>
        <w:t xml:space="preserve"> </w:t>
      </w:r>
      <w:r>
        <w:t>V případě</w:t>
      </w:r>
      <w:proofErr w:type="gramEnd"/>
      <w:r>
        <w:t xml:space="preserve"> nemožnosti odhlásit stravu dítěte prostřednictvím internetu, je možno toto odhlášení provést telefonicky na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595054106.</w:t>
      </w:r>
    </w:p>
    <w:p w:rsidR="00315FC7" w:rsidRDefault="00391034" w:rsidP="0038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výdeji oběda se strávník identifikuje </w:t>
      </w:r>
      <w:r w:rsidR="002435BC">
        <w:rPr>
          <w:rFonts w:ascii="Times New Roman" w:eastAsia="Times New Roman" w:hAnsi="Times New Roman" w:cs="Times New Roman"/>
          <w:sz w:val="24"/>
          <w:szCs w:val="24"/>
          <w:lang w:eastAsia="cs-CZ"/>
        </w:rPr>
        <w:t>kartou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výdejního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terminálu výdejního pultu v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 restauraci a poté obdrží stravenku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86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35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Každý strávník je povinen nosit </w:t>
      </w:r>
      <w:r w:rsidR="00315FC7" w:rsidRPr="002435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kartu</w:t>
      </w:r>
      <w:r w:rsidRPr="002435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výdeji oběda denně.</w:t>
      </w:r>
      <w:r w:rsidR="003869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Zapomene-li strávník 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>kartu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mu vydána v pokladně střední školy náhradní stravenka. </w:t>
      </w:r>
    </w:p>
    <w:p w:rsid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Úplata za stravování </w:t>
      </w:r>
    </w:p>
    <w:p w:rsidR="00391034" w:rsidRPr="00391034" w:rsidRDefault="00391034" w:rsidP="00391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Sazby stravného vycházejí z finančních limitů na nákup potravin uvedených v příloze k vyhlášce č. 107/2005 Sb., o školním stravování.</w:t>
      </w:r>
    </w:p>
    <w:p w:rsidR="00391034" w:rsidRPr="00391034" w:rsidRDefault="00391034" w:rsidP="00391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Sazby stravného jsou stanoveny podle věkových skupin žáků, do kterých jsou žáci zařazováni na dobu školního roku od 1. 9. – 31. 8., ve kterém dosahují určeného věku.</w:t>
      </w:r>
    </w:p>
    <w:p w:rsidR="00391034" w:rsidRDefault="00391034" w:rsidP="00391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="00386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stravování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za jedno o</w:t>
      </w:r>
      <w:r w:rsidR="003869C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ebrané  jídlo jsou stanoveny takto:</w:t>
      </w:r>
    </w:p>
    <w:p w:rsidR="003869CE" w:rsidRDefault="00E15631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3869CE">
        <w:rPr>
          <w:rFonts w:ascii="Times New Roman" w:eastAsia="Times New Roman" w:hAnsi="Times New Roman" w:cs="Times New Roman"/>
          <w:sz w:val="24"/>
          <w:szCs w:val="24"/>
          <w:lang w:eastAsia="cs-CZ"/>
        </w:rPr>
        <w:t>áci základní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869CE" w:rsidRDefault="002435BC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B249A">
        <w:rPr>
          <w:rFonts w:ascii="Times New Roman" w:hAnsi="Times New Roman" w:cs="Times New Roman"/>
          <w:color w:val="000000"/>
          <w:sz w:val="24"/>
          <w:szCs w:val="24"/>
        </w:rPr>
        <w:t>strávníci 7 – 10 let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  <w:t>24,- Kč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koeficient 0,7</w:t>
      </w:r>
    </w:p>
    <w:p w:rsidR="002435BC" w:rsidRDefault="002435BC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69CE">
        <w:rPr>
          <w:rFonts w:ascii="Times New Roman" w:hAnsi="Times New Roman" w:cs="Times New Roman"/>
          <w:color w:val="000000"/>
          <w:sz w:val="24"/>
          <w:szCs w:val="24"/>
        </w:rPr>
        <w:t>strávníci 11 – 14 let</w:t>
      </w:r>
      <w:r w:rsidRPr="003869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9CE">
        <w:rPr>
          <w:rFonts w:ascii="Times New Roman" w:hAnsi="Times New Roman" w:cs="Times New Roman"/>
          <w:color w:val="000000"/>
          <w:sz w:val="24"/>
          <w:szCs w:val="24"/>
        </w:rPr>
        <w:tab/>
        <w:t>26,- Kč</w:t>
      </w:r>
      <w:r w:rsidRPr="003869CE">
        <w:rPr>
          <w:rFonts w:ascii="Times New Roman" w:hAnsi="Times New Roman" w:cs="Times New Roman"/>
          <w:color w:val="000000"/>
          <w:sz w:val="24"/>
          <w:szCs w:val="24"/>
        </w:rPr>
        <w:tab/>
        <w:t>koeficient 0,8</w:t>
      </w:r>
    </w:p>
    <w:p w:rsidR="00E15631" w:rsidRDefault="00E15631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strávníci 15 a více let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29,- Kč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koeficient 1,0</w:t>
      </w:r>
    </w:p>
    <w:p w:rsidR="00C20EBC" w:rsidRDefault="00C20EBC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0EBC" w:rsidRPr="003869CE" w:rsidRDefault="00C20EBC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869CE" w:rsidRDefault="002435BC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žáci střední školy</w:t>
      </w:r>
      <w:r w:rsidR="00E15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69CE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snídaně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12,- Kč</w:t>
      </w:r>
    </w:p>
    <w:p w:rsidR="002435BC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oběd</w:t>
      </w:r>
      <w:r w:rsidR="00243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5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5BC">
        <w:rPr>
          <w:rFonts w:ascii="Times New Roman" w:hAnsi="Times New Roman" w:cs="Times New Roman"/>
          <w:color w:val="000000"/>
          <w:sz w:val="24"/>
          <w:szCs w:val="24"/>
        </w:rPr>
        <w:t>29,- Kč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69CE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svačina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8,- Kč</w:t>
      </w:r>
    </w:p>
    <w:p w:rsidR="003869CE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večeře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21,- Kč</w:t>
      </w:r>
    </w:p>
    <w:p w:rsidR="003869CE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(celodenní strava)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70,- Kč</w:t>
      </w:r>
    </w:p>
    <w:p w:rsidR="003869CE" w:rsidRDefault="003869CE" w:rsidP="002435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69CE" w:rsidRDefault="003869CE" w:rsidP="003869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Sazby ostatního stravování:</w:t>
      </w:r>
    </w:p>
    <w:p w:rsidR="003869CE" w:rsidRDefault="003869CE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69CE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869CE">
        <w:rPr>
          <w:rFonts w:ascii="Times New Roman" w:hAnsi="Times New Roman" w:cs="Times New Roman"/>
          <w:color w:val="000000"/>
          <w:sz w:val="24"/>
          <w:szCs w:val="24"/>
        </w:rPr>
        <w:t xml:space="preserve">aměstnanci střední školy </w:t>
      </w:r>
      <w:r w:rsidR="003869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69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30,- Kč</w:t>
      </w:r>
    </w:p>
    <w:p w:rsidR="00E15631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základní školy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30,- Kč</w:t>
      </w:r>
    </w:p>
    <w:p w:rsidR="00E15631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cizí strávníci:</w:t>
      </w:r>
    </w:p>
    <w:p w:rsidR="00E15631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oběd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50,- Kč</w:t>
      </w:r>
    </w:p>
    <w:p w:rsidR="00E15631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večeře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40,- Kč</w:t>
      </w:r>
    </w:p>
    <w:p w:rsidR="005B0E9A" w:rsidRDefault="005B0E9A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9A" w:rsidRPr="005B0E9A" w:rsidRDefault="005B0E9A" w:rsidP="005B0E9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9A">
        <w:rPr>
          <w:rFonts w:ascii="Times New Roman" w:hAnsi="Times New Roman" w:cs="Times New Roman"/>
          <w:color w:val="000000"/>
          <w:sz w:val="24"/>
          <w:szCs w:val="24"/>
        </w:rPr>
        <w:t>První den neplánované nepřítomnosti žáka ve škole, kdy nemohl zrušit objednaný oběd do 10:00 hodin (pomocí webových stránek www.hssilherovice.cz</w:t>
      </w:r>
      <w:r w:rsidRPr="005B0E9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B0E9A">
        <w:rPr>
          <w:rFonts w:ascii="Times New Roman" w:hAnsi="Times New Roman" w:cs="Times New Roman"/>
          <w:color w:val="000000"/>
          <w:sz w:val="24"/>
          <w:szCs w:val="24"/>
        </w:rPr>
        <w:t>nebo na telefonní číslo 595 054 106), se považuje za pobyt ve škole a žák má možnost si tento oběd odebrat do přinesených nádob. Ostatní dny, kdy není přítomen ve škole, nemá nárok na zvýhodněnou cenu stravování a je povinen si jídlo odhlásit. Pokud tak neučiní, musí hradit jídlo v plné výši, tj.:</w:t>
      </w:r>
    </w:p>
    <w:p w:rsidR="005B0E9A" w:rsidRPr="00AB249A" w:rsidRDefault="005B0E9A" w:rsidP="005B0E9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49A">
        <w:rPr>
          <w:rFonts w:ascii="Times New Roman" w:hAnsi="Times New Roman" w:cs="Times New Roman"/>
          <w:color w:val="000000"/>
          <w:sz w:val="24"/>
          <w:szCs w:val="24"/>
        </w:rPr>
        <w:t>strávníci 7 – 10 let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>,- Kč</w:t>
      </w:r>
    </w:p>
    <w:p w:rsidR="005B0E9A" w:rsidRPr="00AB249A" w:rsidRDefault="005B0E9A" w:rsidP="005B0E9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49A">
        <w:rPr>
          <w:rFonts w:ascii="Times New Roman" w:hAnsi="Times New Roman" w:cs="Times New Roman"/>
          <w:color w:val="000000"/>
          <w:sz w:val="24"/>
          <w:szCs w:val="24"/>
        </w:rPr>
        <w:t>strávníci 11 – 14 let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>,- Kč</w:t>
      </w:r>
    </w:p>
    <w:p w:rsidR="005B0E9A" w:rsidRPr="00AB249A" w:rsidRDefault="005B0E9A" w:rsidP="005B0E9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49A">
        <w:rPr>
          <w:rFonts w:ascii="Times New Roman" w:hAnsi="Times New Roman" w:cs="Times New Roman"/>
          <w:color w:val="000000"/>
          <w:sz w:val="24"/>
          <w:szCs w:val="24"/>
        </w:rPr>
        <w:t>strávníci 15 a více let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>,- Kč</w:t>
      </w:r>
    </w:p>
    <w:p w:rsidR="005B0E9A" w:rsidRDefault="005B0E9A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C91" w:rsidRPr="003869CE" w:rsidRDefault="00785C9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 Způsob platby stravného</w:t>
      </w:r>
    </w:p>
    <w:p w:rsidR="00E15631" w:rsidRDefault="00E15631" w:rsidP="00391034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Zálohu</w:t>
      </w:r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na stravné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lze</w:t>
      </w:r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hradit bezhotovostně na účet školy vedený u Komerční banky a.s., č. účtu 66602821/0100, </w:t>
      </w:r>
      <w:proofErr w:type="spellStart"/>
      <w:proofErr w:type="gramStart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v.s</w:t>
      </w:r>
      <w:proofErr w:type="spell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99988999, </w:t>
      </w:r>
      <w:proofErr w:type="spellStart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s.s</w:t>
      </w:r>
      <w:proofErr w:type="spell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. = číslo strávníka (toto číslo sdělí účtárna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střední </w:t>
      </w:r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školy na </w:t>
      </w:r>
      <w:proofErr w:type="spellStart"/>
      <w:proofErr w:type="gramStart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tel.č</w:t>
      </w:r>
      <w:proofErr w:type="spell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595054106, kl.111).</w:t>
      </w:r>
    </w:p>
    <w:p w:rsidR="00391034" w:rsidRDefault="00391034" w:rsidP="00E1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Přeplatky na stravném se vrací na konci školního roku, nejdříve však v červenci strávníkům, kteří definitivně končí školní docházku</w:t>
      </w:r>
      <w:r w:rsidR="00E15631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na základě žádosti strávníka (zákonného zástupce)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 U strávníků, kteří pokračují ve studiu se přeplatek automaticky převádí do příštího školního roku.</w:t>
      </w:r>
    </w:p>
    <w:p w:rsidR="00785C91" w:rsidRPr="00391034" w:rsidRDefault="00785C91" w:rsidP="00E1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034" w:rsidRPr="00391034" w:rsidRDefault="00E15631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Jídelní lístek</w:t>
      </w:r>
    </w:p>
    <w:p w:rsidR="00391034" w:rsidRPr="00391034" w:rsidRDefault="00391034" w:rsidP="00C20E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Jídelní lístek sestavuje </w:t>
      </w:r>
      <w:r w:rsid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>šéfkuchař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</w:t>
      </w:r>
      <w:r w:rsid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> učitelem odborného výcviku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15C92" w:rsidRPr="00F15C92" w:rsidRDefault="00391034" w:rsidP="00C20E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Jídelní lístek je zveřejněn na nástěnce v budově </w:t>
      </w:r>
      <w:r w:rsidR="00F15C92" w:rsidRP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školy a </w:t>
      </w:r>
      <w:r w:rsidRP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internetových stránkách </w:t>
      </w:r>
      <w:hyperlink r:id="rId9" w:history="1">
        <w:r w:rsidR="00F15C92" w:rsidRPr="00F15C9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www.hssilherovice.cz</w:t>
        </w:r>
      </w:hyperlink>
    </w:p>
    <w:p w:rsidR="00391034" w:rsidRPr="00F15C92" w:rsidRDefault="00391034" w:rsidP="00C20E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Jídelní lístek může být změněn v závislosti na dodávce potravin, havarijní situaci apod.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5C91" w:rsidRDefault="00785C91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91034" w:rsidRPr="00391034" w:rsidRDefault="00F15C92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VI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Vlastní organizace stravování</w:t>
      </w:r>
    </w:p>
    <w:p w:rsidR="00391034" w:rsidRDefault="00C20EBC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restauraci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stravující žáci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školy 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 pokyny dozoru. Do školní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vstoupit jen strávníci, kteří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stravují. Osoby, které se ve školní restauraci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nestravují nebo si odnášejí jídlo v jídlonosičích, se v prostorách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nesmí zdržovat.</w:t>
      </w:r>
    </w:p>
    <w:p w:rsidR="00C20EBC" w:rsidRPr="00391034" w:rsidRDefault="00C20EBC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Dozor žáků základní školy zajišťuje pedagogický dozor zaměstnanců základní školy.</w:t>
      </w:r>
    </w:p>
    <w:p w:rsidR="00391034" w:rsidRPr="00391034" w:rsidRDefault="00391034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jídelně strávníci dbají na kulturu stolování, dodržují hygienická pravidla a řád školní jídelny.</w:t>
      </w:r>
    </w:p>
    <w:p w:rsidR="00DB2CFA" w:rsidRDefault="007302AB" w:rsidP="00565B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Po identifikaci kartou u výdejního terminálu a výdeji stravenky jsou s</w:t>
      </w:r>
      <w:r w:rsidR="00391034"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trávníci</w:t>
      </w:r>
      <w:r w:rsidR="00C20EBC"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usazeni dozorem na určená místa</w:t>
      </w:r>
      <w:r w:rsidR="00DB2CFA"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poté obslouženi žáky střední školy</w:t>
      </w:r>
      <w:r w:rsidR="00C20EBC"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91034" w:rsidRPr="00DB2CFA" w:rsidRDefault="00391034" w:rsidP="00565B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Strávníci nesmí bez souhlasu 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dozoru</w:t>
      </w: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vynášet ze školní 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inventář, jako jsou například talíře, příbory, sklenice, židle apod.</w:t>
      </w:r>
    </w:p>
    <w:p w:rsidR="00391034" w:rsidRDefault="00391034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Žáci, kteří se během čekání na oběd chovají nevhodně, budou vykázáni mimo 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restauraci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strava jim bude podána jako posledním.</w:t>
      </w:r>
    </w:p>
    <w:p w:rsidR="00DB2CFA" w:rsidRPr="00391034" w:rsidRDefault="005B0E9A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Jídlo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jídlonosičů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strávníkům vydáno v místě určeném pro výdej (vstup do školní kuchyně) po předložení stravenky, kterou obdrží strávník po identifikaci kartou u terminálu ve školní restauraci.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785C91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X. Konzumace jídla</w:t>
      </w:r>
    </w:p>
    <w:p w:rsidR="00391034" w:rsidRP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Strávníkům je vydáván kompletní oběd skládající se z polévky, hlavního chodu a nápoje, podle možnosti a vhodnosti i salát, kompot, ovoce, moučník nebo dezert.</w:t>
      </w:r>
    </w:p>
    <w:p w:rsidR="00391034" w:rsidRP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Polévku a veškeré přílohy včetně salátů či kompotů může žák na požádání dostat formou přídavku.</w:t>
      </w:r>
    </w:p>
    <w:p w:rsidR="00391034" w:rsidRP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 a nápoje se konzumují u stolu zásadně vsedě.</w:t>
      </w:r>
    </w:p>
    <w:p w:rsid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Jídla podávaná v rámci školního stravování konzumují strávníci v prostorách školní 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vyhlášky č. 107/2005 Sb., o školním stravování, § 2, odst. 7.</w:t>
      </w:r>
    </w:p>
    <w:p w:rsid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nesmí být nuceni ke konzumaci celého vydaného jídla ani k jeho dojídání.</w:t>
      </w:r>
    </w:p>
    <w:p w:rsid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strávník odebírá stravu do jídlonosiče, musí tento předkládat vždy čistý, do špatně umytých jídlonosičů nebude strava vydávána.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X. Závěrečná ustanovení</w:t>
      </w:r>
    </w:p>
    <w:p w:rsidR="00391034" w:rsidRPr="00391034" w:rsidRDefault="00391034" w:rsidP="003910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připomínky týkající se jídelního lístku, kvality stravy, technických a hygienických závad provozu školní jídelny řeší 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šéfkuchař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1034" w:rsidRPr="00391034" w:rsidRDefault="00391034" w:rsidP="003910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vnitřním řádem školní jídelny jsou strávníci a v případě žáků i jejich zákonní zástupci seznámeni zveřejněním řádu na </w:t>
      </w:r>
      <w:proofErr w:type="spellStart"/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webových stránkách 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školy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a v rámci přihlášky ke školnímu stravování.</w:t>
      </w:r>
    </w:p>
    <w:p w:rsidR="00391034" w:rsidRPr="00391034" w:rsidRDefault="00391034" w:rsidP="003910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Strávníci jsou povinni se řídit pokyny uvedenými v tomto „Vnitřním řádu školní 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pokyny ředitelky 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školy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příslušného dozoru.</w:t>
      </w:r>
    </w:p>
    <w:p w:rsidR="00785C91" w:rsidRDefault="00391034" w:rsidP="003910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Tento vnitřní řád školní jídelny nabývá účinnosti dne 1. 7. 201</w:t>
      </w:r>
      <w:r w:rsidR="00785C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85C91" w:rsidRDefault="00785C91" w:rsidP="00785C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AA6" w:rsidRDefault="00391034" w:rsidP="00785C91">
      <w:pPr>
        <w:spacing w:before="100" w:beforeAutospacing="1" w:after="100" w:afterAutospacing="1" w:line="240" w:lineRule="auto"/>
        <w:ind w:left="360"/>
      </w:pPr>
      <w:r w:rsidRP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Šilheřovicích dne </w:t>
      </w:r>
      <w:proofErr w:type="gramStart"/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1.7.</w:t>
      </w:r>
      <w:r w:rsidRP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</w:p>
    <w:sectPr w:rsidR="001C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956"/>
    <w:multiLevelType w:val="hybridMultilevel"/>
    <w:tmpl w:val="CEB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9C3"/>
    <w:multiLevelType w:val="multilevel"/>
    <w:tmpl w:val="AF2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458BD"/>
    <w:multiLevelType w:val="multilevel"/>
    <w:tmpl w:val="439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46B4A"/>
    <w:multiLevelType w:val="hybridMultilevel"/>
    <w:tmpl w:val="30EE6B18"/>
    <w:lvl w:ilvl="0" w:tplc="A2BA6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72063"/>
    <w:multiLevelType w:val="multilevel"/>
    <w:tmpl w:val="72DC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005EB"/>
    <w:multiLevelType w:val="hybridMultilevel"/>
    <w:tmpl w:val="3B3A916C"/>
    <w:lvl w:ilvl="0" w:tplc="594E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23744"/>
    <w:multiLevelType w:val="multilevel"/>
    <w:tmpl w:val="EF9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32A49"/>
    <w:multiLevelType w:val="multilevel"/>
    <w:tmpl w:val="F11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C0D1F"/>
    <w:multiLevelType w:val="hybridMultilevel"/>
    <w:tmpl w:val="CEB448B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66AE1"/>
    <w:multiLevelType w:val="multilevel"/>
    <w:tmpl w:val="1D08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F72E9"/>
    <w:multiLevelType w:val="multilevel"/>
    <w:tmpl w:val="3928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C2AB6"/>
    <w:multiLevelType w:val="multilevel"/>
    <w:tmpl w:val="A8FE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74718"/>
    <w:multiLevelType w:val="hybridMultilevel"/>
    <w:tmpl w:val="6FB4C040"/>
    <w:lvl w:ilvl="0" w:tplc="7E12F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5090"/>
    <w:multiLevelType w:val="hybridMultilevel"/>
    <w:tmpl w:val="4CEEB42C"/>
    <w:lvl w:ilvl="0" w:tplc="8176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6553"/>
    <w:multiLevelType w:val="multilevel"/>
    <w:tmpl w:val="C5D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7245A"/>
    <w:multiLevelType w:val="multilevel"/>
    <w:tmpl w:val="3CAC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76B6D"/>
    <w:multiLevelType w:val="multilevel"/>
    <w:tmpl w:val="08CE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D1DB3"/>
    <w:multiLevelType w:val="multilevel"/>
    <w:tmpl w:val="1F7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CE1A8D"/>
    <w:multiLevelType w:val="multilevel"/>
    <w:tmpl w:val="82C8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93CAE"/>
    <w:multiLevelType w:val="multilevel"/>
    <w:tmpl w:val="2220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16615"/>
    <w:multiLevelType w:val="hybridMultilevel"/>
    <w:tmpl w:val="CD0CD934"/>
    <w:lvl w:ilvl="0" w:tplc="AF1081E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E077B8B"/>
    <w:multiLevelType w:val="multilevel"/>
    <w:tmpl w:val="CDD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41AB1"/>
    <w:multiLevelType w:val="multilevel"/>
    <w:tmpl w:val="68A6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94406"/>
    <w:multiLevelType w:val="hybridMultilevel"/>
    <w:tmpl w:val="FD0A2834"/>
    <w:lvl w:ilvl="0" w:tplc="04B6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2835"/>
    <w:multiLevelType w:val="hybridMultilevel"/>
    <w:tmpl w:val="72C0BBA8"/>
    <w:lvl w:ilvl="0" w:tplc="20606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D29A4"/>
    <w:multiLevelType w:val="multilevel"/>
    <w:tmpl w:val="46B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D366C4"/>
    <w:multiLevelType w:val="multilevel"/>
    <w:tmpl w:val="3CAC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2"/>
  </w:num>
  <w:num w:numId="5">
    <w:abstractNumId w:val="17"/>
  </w:num>
  <w:num w:numId="6">
    <w:abstractNumId w:val="7"/>
  </w:num>
  <w:num w:numId="7">
    <w:abstractNumId w:val="14"/>
  </w:num>
  <w:num w:numId="8">
    <w:abstractNumId w:val="19"/>
  </w:num>
  <w:num w:numId="9">
    <w:abstractNumId w:val="16"/>
  </w:num>
  <w:num w:numId="10">
    <w:abstractNumId w:val="4"/>
  </w:num>
  <w:num w:numId="11">
    <w:abstractNumId w:val="25"/>
  </w:num>
  <w:num w:numId="12">
    <w:abstractNumId w:val="10"/>
  </w:num>
  <w:num w:numId="13">
    <w:abstractNumId w:val="21"/>
  </w:num>
  <w:num w:numId="14">
    <w:abstractNumId w:val="9"/>
  </w:num>
  <w:num w:numId="15">
    <w:abstractNumId w:val="22"/>
  </w:num>
  <w:num w:numId="16">
    <w:abstractNumId w:val="18"/>
  </w:num>
  <w:num w:numId="17">
    <w:abstractNumId w:val="11"/>
  </w:num>
  <w:num w:numId="18">
    <w:abstractNumId w:val="3"/>
  </w:num>
  <w:num w:numId="19">
    <w:abstractNumId w:val="15"/>
  </w:num>
  <w:num w:numId="20">
    <w:abstractNumId w:val="0"/>
  </w:num>
  <w:num w:numId="21">
    <w:abstractNumId w:val="20"/>
  </w:num>
  <w:num w:numId="22">
    <w:abstractNumId w:val="8"/>
  </w:num>
  <w:num w:numId="23">
    <w:abstractNumId w:val="23"/>
  </w:num>
  <w:num w:numId="24">
    <w:abstractNumId w:val="12"/>
  </w:num>
  <w:num w:numId="25">
    <w:abstractNumId w:val="24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4"/>
    <w:rsid w:val="000562A0"/>
    <w:rsid w:val="000913B0"/>
    <w:rsid w:val="001C6AA6"/>
    <w:rsid w:val="002435BC"/>
    <w:rsid w:val="00315FC7"/>
    <w:rsid w:val="003504D2"/>
    <w:rsid w:val="003869CE"/>
    <w:rsid w:val="00391034"/>
    <w:rsid w:val="0050460A"/>
    <w:rsid w:val="005B0E9A"/>
    <w:rsid w:val="007302AB"/>
    <w:rsid w:val="00785C91"/>
    <w:rsid w:val="009D0AA3"/>
    <w:rsid w:val="00B35F24"/>
    <w:rsid w:val="00BB1CEE"/>
    <w:rsid w:val="00C20EBC"/>
    <w:rsid w:val="00DB2CFA"/>
    <w:rsid w:val="00E15631"/>
    <w:rsid w:val="00F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D551-F85A-4D01-990F-7179821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103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103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91034"/>
    <w:rPr>
      <w:i/>
      <w:iCs/>
    </w:rPr>
  </w:style>
  <w:style w:type="paragraph" w:styleId="Odstavecseseznamem">
    <w:name w:val="List Paragraph"/>
    <w:basedOn w:val="Normln"/>
    <w:uiPriority w:val="34"/>
    <w:qFormat/>
    <w:rsid w:val="009D0A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silherov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silhe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silherov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ssilherov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silher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Haladejová Marcela, Ing.</dc:creator>
  <cp:keywords/>
  <dc:description/>
  <cp:lastModifiedBy>Haladejová Marcela, Ing.</cp:lastModifiedBy>
  <cp:revision>6</cp:revision>
  <cp:lastPrinted>2017-06-19T06:51:00Z</cp:lastPrinted>
  <dcterms:created xsi:type="dcterms:W3CDTF">2017-03-30T13:00:00Z</dcterms:created>
  <dcterms:modified xsi:type="dcterms:W3CDTF">2017-06-19T06:54:00Z</dcterms:modified>
</cp:coreProperties>
</file>